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29AAB" w14:textId="77777777" w:rsidR="00EA56BB" w:rsidRPr="00A5245D" w:rsidRDefault="00EA56BB" w:rsidP="00EA56BB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37063673" w14:textId="4234D0BD" w:rsidR="00EA56BB" w:rsidRPr="00A5245D" w:rsidRDefault="00A5245D" w:rsidP="00EA56BB">
      <w:pPr>
        <w:keepNext/>
        <w:widowControl w:val="0"/>
        <w:suppressAutoHyphens/>
        <w:spacing w:after="0" w:line="240" w:lineRule="auto"/>
        <w:jc w:val="center"/>
        <w:outlineLvl w:val="0"/>
        <w:rPr>
          <w:rStyle w:val="Wyrnieniedelikatne"/>
          <w:rFonts w:ascii="Arial" w:hAnsi="Arial" w:cs="Arial"/>
        </w:rPr>
      </w:pPr>
      <w:r w:rsidRPr="00A5245D">
        <w:rPr>
          <w:rFonts w:ascii="Arial" w:eastAsia="Times New Roman" w:hAnsi="Arial" w:cs="Arial"/>
          <w:b/>
          <w:bCs/>
          <w:lang w:eastAsia="pl-PL"/>
        </w:rPr>
        <w:t>KARTA KURSU</w:t>
      </w:r>
    </w:p>
    <w:p w14:paraId="04639A25" w14:textId="77777777" w:rsidR="00EA56BB" w:rsidRPr="00A5245D" w:rsidRDefault="00EA56BB" w:rsidP="00EA56BB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14:paraId="6F86B5B1" w14:textId="77777777" w:rsidR="000A0A42" w:rsidRPr="000A0A42" w:rsidRDefault="000A0A42" w:rsidP="000A0A42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0A0A42">
        <w:rPr>
          <w:rFonts w:ascii="Arial" w:eastAsia="Times New Roman" w:hAnsi="Arial" w:cs="Arial"/>
          <w:b/>
          <w:bCs/>
          <w:lang w:eastAsia="pl-PL"/>
        </w:rPr>
        <w:t>Kierunek: Kulturoznawstwo i wiedza o mediach</w:t>
      </w:r>
    </w:p>
    <w:p w14:paraId="1DF52929" w14:textId="77777777" w:rsidR="000A0A42" w:rsidRPr="000A0A42" w:rsidRDefault="000A0A42" w:rsidP="000A0A42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0A0A42">
        <w:rPr>
          <w:rFonts w:ascii="Arial" w:eastAsia="Times New Roman" w:hAnsi="Arial" w:cs="Arial"/>
          <w:b/>
          <w:bCs/>
          <w:lang w:eastAsia="pl-PL"/>
        </w:rPr>
        <w:t>Studia I stopnia, semestr 6</w:t>
      </w:r>
    </w:p>
    <w:p w14:paraId="6138C60F" w14:textId="77777777" w:rsidR="000A0A42" w:rsidRPr="000A0A42" w:rsidRDefault="000A0A42" w:rsidP="000A0A42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0A0A42">
        <w:rPr>
          <w:rFonts w:ascii="Arial" w:eastAsia="Times New Roman" w:hAnsi="Arial" w:cs="Arial"/>
          <w:b/>
          <w:bCs/>
          <w:lang w:eastAsia="pl-PL"/>
        </w:rPr>
        <w:t>Studia stacjonarne</w:t>
      </w:r>
    </w:p>
    <w:p w14:paraId="18235B1B" w14:textId="77777777" w:rsidR="00EA56BB" w:rsidRPr="00A5245D" w:rsidRDefault="00EA56BB" w:rsidP="00EA56BB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A56BB" w:rsidRPr="00A5245D" w14:paraId="6D5AD8E1" w14:textId="77777777" w:rsidTr="00D0145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F6AD3FB" w14:textId="77777777" w:rsidR="00EA56BB" w:rsidRPr="00A5245D" w:rsidRDefault="00EA56BB" w:rsidP="00D01453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60530E5C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 xml:space="preserve">Elementy retoryki wypowiedzi publicznych </w:t>
            </w:r>
          </w:p>
        </w:tc>
      </w:tr>
      <w:tr w:rsidR="00EA56BB" w:rsidRPr="00A5245D" w14:paraId="1FB4677A" w14:textId="77777777" w:rsidTr="00D0145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13F1A6F" w14:textId="77777777" w:rsidR="00EA56BB" w:rsidRPr="00A5245D" w:rsidRDefault="00EA56BB" w:rsidP="00D01453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CE60756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5245D">
              <w:rPr>
                <w:rFonts w:ascii="Arial" w:hAnsi="Arial" w:cs="Arial"/>
              </w:rPr>
              <w:t>Elements</w:t>
            </w:r>
            <w:proofErr w:type="spellEnd"/>
            <w:r w:rsidRPr="00A5245D">
              <w:rPr>
                <w:rFonts w:ascii="Arial" w:hAnsi="Arial" w:cs="Arial"/>
              </w:rPr>
              <w:t xml:space="preserve"> of </w:t>
            </w:r>
            <w:proofErr w:type="spellStart"/>
            <w:r w:rsidRPr="00A5245D">
              <w:rPr>
                <w:rFonts w:ascii="Arial" w:hAnsi="Arial" w:cs="Arial"/>
              </w:rPr>
              <w:t>Rhetoric</w:t>
            </w:r>
            <w:proofErr w:type="spellEnd"/>
            <w:r w:rsidRPr="00A5245D">
              <w:rPr>
                <w:rFonts w:ascii="Arial" w:hAnsi="Arial" w:cs="Arial"/>
              </w:rPr>
              <w:t xml:space="preserve"> in Public </w:t>
            </w:r>
            <w:proofErr w:type="spellStart"/>
            <w:r w:rsidRPr="00A5245D">
              <w:rPr>
                <w:rFonts w:ascii="Arial" w:hAnsi="Arial" w:cs="Arial"/>
              </w:rPr>
              <w:t>Speaking</w:t>
            </w:r>
            <w:proofErr w:type="spellEnd"/>
          </w:p>
        </w:tc>
      </w:tr>
    </w:tbl>
    <w:p w14:paraId="66F28943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A56BB" w:rsidRPr="00A5245D" w14:paraId="7C195885" w14:textId="77777777" w:rsidTr="00D0145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188B64C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4C624BF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dr Magdalena Ryszka-Kurczab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07CBADB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A56BB" w:rsidRPr="00A5245D" w14:paraId="59699E83" w14:textId="77777777" w:rsidTr="00D01453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7365D4FC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4A8AC54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75E7D1D4" w14:textId="5F93D4C0" w:rsidR="00EA56BB" w:rsidRPr="00A5245D" w:rsidRDefault="00E73DEA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Katedra Literatury Dawnej i Edytorstwa</w:t>
            </w:r>
          </w:p>
        </w:tc>
      </w:tr>
      <w:tr w:rsidR="00EA56BB" w:rsidRPr="00A5245D" w14:paraId="7A16145E" w14:textId="77777777" w:rsidTr="00D0145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43F2E207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7D60999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/>
            <w:vAlign w:val="center"/>
          </w:tcPr>
          <w:p w14:paraId="493B115E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7C316EB4" w14:textId="77777777" w:rsidTr="00D0145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3C185674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0CB9872C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44834D18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F70D931" w14:textId="77777777" w:rsidR="00EA56BB" w:rsidRPr="00A5245D" w:rsidRDefault="00EA56BB" w:rsidP="00EA56BB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A5245D">
        <w:rPr>
          <w:rFonts w:ascii="Arial" w:eastAsia="Times New Roman" w:hAnsi="Arial" w:cs="Arial"/>
          <w:b/>
          <w:bCs/>
          <w:lang w:eastAsia="pl-PL"/>
        </w:rPr>
        <w:tab/>
      </w:r>
      <w:r w:rsidRPr="00A5245D">
        <w:rPr>
          <w:rFonts w:ascii="Arial" w:eastAsia="Times New Roman" w:hAnsi="Arial" w:cs="Arial"/>
          <w:b/>
          <w:bCs/>
          <w:lang w:eastAsia="pl-PL"/>
        </w:rPr>
        <w:tab/>
      </w:r>
      <w:r w:rsidRPr="00A5245D">
        <w:rPr>
          <w:rFonts w:ascii="Arial" w:eastAsia="Times New Roman" w:hAnsi="Arial" w:cs="Arial"/>
          <w:b/>
          <w:bCs/>
          <w:lang w:eastAsia="pl-PL"/>
        </w:rPr>
        <w:tab/>
      </w:r>
      <w:r w:rsidRPr="00A5245D">
        <w:rPr>
          <w:rFonts w:ascii="Arial" w:eastAsia="Times New Roman" w:hAnsi="Arial" w:cs="Arial"/>
          <w:b/>
          <w:bCs/>
          <w:lang w:eastAsia="pl-PL"/>
        </w:rPr>
        <w:tab/>
      </w:r>
      <w:r w:rsidRPr="00A5245D">
        <w:rPr>
          <w:rFonts w:ascii="Arial" w:eastAsia="Times New Roman" w:hAnsi="Arial" w:cs="Arial"/>
          <w:b/>
          <w:bCs/>
          <w:lang w:eastAsia="pl-PL"/>
        </w:rPr>
        <w:tab/>
      </w:r>
      <w:r w:rsidRPr="00A5245D">
        <w:rPr>
          <w:rFonts w:ascii="Arial" w:eastAsia="Times New Roman" w:hAnsi="Arial" w:cs="Arial"/>
          <w:b/>
          <w:bCs/>
          <w:lang w:eastAsia="pl-PL"/>
        </w:rPr>
        <w:tab/>
      </w:r>
      <w:r w:rsidRPr="00A5245D">
        <w:rPr>
          <w:rFonts w:ascii="Arial" w:eastAsia="Times New Roman" w:hAnsi="Arial" w:cs="Arial"/>
          <w:b/>
          <w:bCs/>
          <w:lang w:eastAsia="pl-PL"/>
        </w:rPr>
        <w:tab/>
      </w:r>
      <w:r w:rsidRPr="00A5245D">
        <w:rPr>
          <w:rFonts w:ascii="Arial" w:eastAsia="Times New Roman" w:hAnsi="Arial" w:cs="Arial"/>
          <w:b/>
          <w:bCs/>
          <w:lang w:eastAsia="pl-PL"/>
        </w:rPr>
        <w:tab/>
      </w:r>
    </w:p>
    <w:p w14:paraId="7748F28E" w14:textId="77777777" w:rsidR="00EA56BB" w:rsidRPr="00A5245D" w:rsidRDefault="00EA56BB" w:rsidP="00EA56BB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448E35E9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EB6FD18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5245D">
        <w:rPr>
          <w:rFonts w:ascii="Arial" w:eastAsia="Times New Roman" w:hAnsi="Arial" w:cs="Arial"/>
          <w:lang w:eastAsia="pl-PL"/>
        </w:rPr>
        <w:t>Opis kursu (cele kształcenia)</w:t>
      </w:r>
    </w:p>
    <w:p w14:paraId="6D184633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A56BB" w:rsidRPr="00A5245D" w14:paraId="7E195379" w14:textId="77777777" w:rsidTr="00D01453">
        <w:trPr>
          <w:trHeight w:val="1365"/>
        </w:trPr>
        <w:tc>
          <w:tcPr>
            <w:tcW w:w="9640" w:type="dxa"/>
          </w:tcPr>
          <w:p w14:paraId="574A137A" w14:textId="77777777" w:rsidR="00EA56BB" w:rsidRPr="00A5245D" w:rsidRDefault="00EA56BB" w:rsidP="00D01453">
            <w:pPr>
              <w:pStyle w:val="Tekstpodstawowywcity"/>
              <w:spacing w:after="0"/>
              <w:rPr>
                <w:sz w:val="22"/>
                <w:szCs w:val="22"/>
              </w:rPr>
            </w:pPr>
            <w:r w:rsidRPr="00A5245D">
              <w:rPr>
                <w:sz w:val="22"/>
                <w:szCs w:val="22"/>
              </w:rPr>
              <w:t>Kurs ma na celu zaznajomienie uczestników z doniosłym znaczeniem retoryki dla kultury europejskiej, najistotniejszymi etapami jej dziejów oraz metodologiczno-problemowymi powiązaniami tej dyscypliny z innymi naukami. Studenci poznają rudymentarne zagadnienia retoryki opisowej, nabędą podstawowe umiejętności operowania terminologią retoryczną oraz wykorzystywania instrumentarium retorycznego do celów analizy, interpretacji oraz wartościowania rozmaitych tekstów kultury i przekazów medialnych. Studenci zapoznają się z problemami przekonywania i nakłaniania. Uczestnicy zajęć będą rozwijać swoje umiejętności argumentacyjne i perswazyjne.</w:t>
            </w:r>
          </w:p>
          <w:p w14:paraId="4FDA206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hAnsi="Arial" w:cs="Arial"/>
              </w:rPr>
              <w:t>Kurs jest prowadzony w języku polskim.</w:t>
            </w:r>
          </w:p>
        </w:tc>
      </w:tr>
    </w:tbl>
    <w:p w14:paraId="2CA43D2C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3CB9056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36CF46F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5E9FADA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C493D56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5245D">
        <w:rPr>
          <w:rFonts w:ascii="Arial" w:eastAsia="Times New Roman" w:hAnsi="Arial" w:cs="Arial"/>
          <w:lang w:eastAsia="pl-PL"/>
        </w:rPr>
        <w:t>Efekty uczenia się</w:t>
      </w:r>
    </w:p>
    <w:p w14:paraId="40C2D24D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A56BB" w:rsidRPr="00A5245D" w14:paraId="00936326" w14:textId="77777777" w:rsidTr="00D0145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0D0AA772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CC6813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9467F6D" w14:textId="015C75B3" w:rsidR="00EA56BB" w:rsidRPr="00A5245D" w:rsidRDefault="0003338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2608B">
              <w:rPr>
                <w:rFonts w:ascii="Arial" w:hAnsi="Arial" w:cs="Arial"/>
              </w:rPr>
              <w:t>Odniesienie do efektów kierunkowych</w:t>
            </w:r>
          </w:p>
        </w:tc>
      </w:tr>
      <w:tr w:rsidR="00EA56BB" w:rsidRPr="00A5245D" w14:paraId="25A7E5FD" w14:textId="77777777" w:rsidTr="00D01453">
        <w:trPr>
          <w:cantSplit/>
          <w:trHeight w:val="841"/>
        </w:trPr>
        <w:tc>
          <w:tcPr>
            <w:tcW w:w="1979" w:type="dxa"/>
            <w:vMerge/>
          </w:tcPr>
          <w:p w14:paraId="314F6785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14:paraId="4E43346E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33F408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 xml:space="preserve">W01, </w:t>
            </w:r>
            <w:r w:rsidRPr="00A5245D">
              <w:rPr>
                <w:rFonts w:ascii="Arial" w:hAnsi="Arial" w:cs="Arial"/>
              </w:rPr>
              <w:t>Student zdaje sobie sprawę ze znaczenia retoryki dla  kultury europejskiej.</w:t>
            </w:r>
          </w:p>
          <w:p w14:paraId="2C9A839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5" w:type="dxa"/>
          </w:tcPr>
          <w:p w14:paraId="3EB7BCF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29D9DAB4" w14:textId="77777777" w:rsidR="00EA56BB" w:rsidRPr="00A5245D" w:rsidRDefault="006243FC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K_W01</w:t>
            </w:r>
          </w:p>
        </w:tc>
      </w:tr>
      <w:tr w:rsidR="00EA56BB" w:rsidRPr="00A5245D" w14:paraId="797C7FFE" w14:textId="77777777" w:rsidTr="0003338B">
        <w:trPr>
          <w:cantSplit/>
          <w:trHeight w:val="841"/>
        </w:trPr>
        <w:tc>
          <w:tcPr>
            <w:tcW w:w="1979" w:type="dxa"/>
            <w:shd w:val="clear" w:color="auto" w:fill="D9E2F3" w:themeFill="accent5" w:themeFillTint="33"/>
          </w:tcPr>
          <w:p w14:paraId="352ED00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14:paraId="5FEFBAC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hAnsi="Arial" w:cs="Arial"/>
              </w:rPr>
              <w:t>W02, Student zna podstawową terminologię retoryczną i posiada elementarną wiedzę na temat metody analizy retorycznej tekstów kultury i przekazów medialnych.</w:t>
            </w:r>
          </w:p>
        </w:tc>
        <w:tc>
          <w:tcPr>
            <w:tcW w:w="2365" w:type="dxa"/>
          </w:tcPr>
          <w:p w14:paraId="0ADDC93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K_W03</w:t>
            </w:r>
          </w:p>
        </w:tc>
      </w:tr>
      <w:tr w:rsidR="00EA56BB" w:rsidRPr="00A5245D" w14:paraId="1696EEBB" w14:textId="77777777" w:rsidTr="0003338B">
        <w:trPr>
          <w:cantSplit/>
          <w:trHeight w:val="1123"/>
        </w:trPr>
        <w:tc>
          <w:tcPr>
            <w:tcW w:w="1979" w:type="dxa"/>
            <w:shd w:val="clear" w:color="auto" w:fill="D9E2F3" w:themeFill="accent5" w:themeFillTint="33"/>
          </w:tcPr>
          <w:p w14:paraId="384724A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14:paraId="1C557AAD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A5245D">
              <w:rPr>
                <w:rFonts w:ascii="Arial" w:hAnsi="Arial" w:cs="Arial"/>
              </w:rPr>
              <w:t>W03, Student ma podstawową wiedzę o przedmiotowo-metodologicznych powiązaniach retoryki z innymi naukami, w szczególności filozofią, psychologią, językoznawstwem, wiedzą o kulturze.</w:t>
            </w:r>
          </w:p>
        </w:tc>
        <w:tc>
          <w:tcPr>
            <w:tcW w:w="2365" w:type="dxa"/>
          </w:tcPr>
          <w:p w14:paraId="1650032F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K_W02</w:t>
            </w:r>
          </w:p>
        </w:tc>
      </w:tr>
    </w:tbl>
    <w:p w14:paraId="37512871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F894CD8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155D37D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49F0DCC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4E1051C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A56BB" w:rsidRPr="00A5245D" w14:paraId="57528ABB" w14:textId="77777777" w:rsidTr="00D0145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78DA6E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0492B2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0DBB244" w14:textId="041C825C" w:rsidR="00EA56BB" w:rsidRPr="00A5245D" w:rsidRDefault="0003338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2608B">
              <w:rPr>
                <w:rFonts w:ascii="Arial" w:hAnsi="Arial" w:cs="Arial"/>
              </w:rPr>
              <w:t>Odniesienie do efektów kierunkowych</w:t>
            </w:r>
          </w:p>
        </w:tc>
      </w:tr>
      <w:tr w:rsidR="00EA56BB" w:rsidRPr="00A5245D" w14:paraId="32063BEE" w14:textId="77777777" w:rsidTr="00D01453">
        <w:trPr>
          <w:cantSplit/>
          <w:trHeight w:val="725"/>
        </w:trPr>
        <w:tc>
          <w:tcPr>
            <w:tcW w:w="1985" w:type="dxa"/>
            <w:vMerge/>
            <w:tcBorders>
              <w:bottom w:val="single" w:sz="4" w:space="0" w:color="95B3D7"/>
            </w:tcBorders>
          </w:tcPr>
          <w:p w14:paraId="14A11256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02491E06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A11892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U01,</w:t>
            </w:r>
            <w:r w:rsidRPr="00A5245D">
              <w:rPr>
                <w:rFonts w:ascii="Arial" w:hAnsi="Arial" w:cs="Arial"/>
                <w:color w:val="FF0000"/>
              </w:rPr>
              <w:t xml:space="preserve"> </w:t>
            </w:r>
            <w:r w:rsidRPr="00A5245D">
              <w:rPr>
                <w:rFonts w:ascii="Arial" w:hAnsi="Arial" w:cs="Arial"/>
              </w:rPr>
              <w:t xml:space="preserve">Student sprawnie posługuje się podstawową terminologią retoryczną i potrafi stosować narzędzia analizy retorycznej do interpretacji </w:t>
            </w:r>
            <w:proofErr w:type="spellStart"/>
            <w:r w:rsidRPr="00A5245D">
              <w:rPr>
                <w:rFonts w:ascii="Arial" w:hAnsi="Arial" w:cs="Arial"/>
              </w:rPr>
              <w:t>zretoryzowanych</w:t>
            </w:r>
            <w:proofErr w:type="spellEnd"/>
            <w:r w:rsidRPr="00A5245D">
              <w:rPr>
                <w:rFonts w:ascii="Arial" w:hAnsi="Arial" w:cs="Arial"/>
              </w:rPr>
              <w:t xml:space="preserve"> tekstów kultury i przekazów medialnych.</w:t>
            </w:r>
          </w:p>
          <w:p w14:paraId="1DC8314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14:paraId="24176EE6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K_U07, K_U08</w:t>
            </w:r>
          </w:p>
        </w:tc>
      </w:tr>
      <w:tr w:rsidR="00EA56BB" w:rsidRPr="00A5245D" w14:paraId="30223CD3" w14:textId="77777777" w:rsidTr="00D01453">
        <w:trPr>
          <w:cantSplit/>
          <w:trHeight w:val="725"/>
        </w:trPr>
        <w:tc>
          <w:tcPr>
            <w:tcW w:w="1985" w:type="dxa"/>
            <w:tcBorders>
              <w:bottom w:val="nil"/>
            </w:tcBorders>
            <w:shd w:val="clear" w:color="auto" w:fill="BDD6EE"/>
          </w:tcPr>
          <w:p w14:paraId="3435F327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14BDE2E8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 xml:space="preserve">U2, </w:t>
            </w:r>
            <w:r w:rsidRPr="00A5245D">
              <w:rPr>
                <w:rFonts w:ascii="Arial" w:hAnsi="Arial" w:cs="Arial"/>
              </w:rPr>
              <w:t>Student potrafi wykorzystać wiedzę o retoryce do prezentowania własnych pomysłów</w:t>
            </w:r>
            <w:r w:rsidRPr="00A5245D">
              <w:rPr>
                <w:rFonts w:ascii="Arial" w:eastAsia="Times New Roman" w:hAnsi="Arial" w:cs="Arial"/>
                <w:lang w:eastAsia="pl-PL"/>
              </w:rPr>
              <w:t>, wątpliwości, sugestii i stosując odpowiednią</w:t>
            </w:r>
          </w:p>
          <w:p w14:paraId="53B6998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 xml:space="preserve">argumentację </w:t>
            </w:r>
          </w:p>
        </w:tc>
        <w:tc>
          <w:tcPr>
            <w:tcW w:w="2410" w:type="dxa"/>
          </w:tcPr>
          <w:p w14:paraId="1F2D83B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K_U11</w:t>
            </w:r>
          </w:p>
        </w:tc>
      </w:tr>
    </w:tbl>
    <w:p w14:paraId="2C84397A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79DDA74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A56BB" w:rsidRPr="00A5245D" w14:paraId="4CEFCD58" w14:textId="77777777" w:rsidTr="00D0145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DD28BE1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14CF442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F077A69" w14:textId="0FFBD0F6" w:rsidR="00EA56BB" w:rsidRPr="00A5245D" w:rsidRDefault="0003338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2608B">
              <w:rPr>
                <w:rFonts w:ascii="Arial" w:hAnsi="Arial" w:cs="Arial"/>
              </w:rPr>
              <w:t>Odniesienie do efektów kierunkowych</w:t>
            </w:r>
          </w:p>
        </w:tc>
      </w:tr>
      <w:tr w:rsidR="00EA56BB" w:rsidRPr="00A5245D" w14:paraId="2A21E550" w14:textId="77777777" w:rsidTr="00D01453">
        <w:trPr>
          <w:cantSplit/>
          <w:trHeight w:val="800"/>
        </w:trPr>
        <w:tc>
          <w:tcPr>
            <w:tcW w:w="1985" w:type="dxa"/>
            <w:vMerge/>
            <w:shd w:val="clear" w:color="auto" w:fill="DBE5F1"/>
            <w:vAlign w:val="center"/>
          </w:tcPr>
          <w:p w14:paraId="26A58A1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  <w:shd w:val="clear" w:color="auto" w:fill="FFFFFF"/>
            <w:vAlign w:val="center"/>
          </w:tcPr>
          <w:p w14:paraId="37AEE45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 xml:space="preserve">K01, </w:t>
            </w:r>
            <w:r w:rsidRPr="00A5245D">
              <w:rPr>
                <w:rFonts w:ascii="Arial" w:hAnsi="Arial" w:cs="Arial"/>
              </w:rPr>
              <w:t>Student potrafi wykorzystać wiedzę i umiejętności z zakresu retoryki dla potrzeb dbałości o poprawność, logikę i estetykę tekstów oraz wypowiedzi.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4B7A33C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K_K09, K_</w:t>
            </w:r>
            <w:r w:rsidR="006243FC" w:rsidRPr="00A5245D">
              <w:rPr>
                <w:rFonts w:ascii="Arial" w:eastAsia="Times New Roman" w:hAnsi="Arial" w:cs="Arial"/>
                <w:lang w:eastAsia="pl-PL"/>
              </w:rPr>
              <w:t>K12</w:t>
            </w:r>
          </w:p>
        </w:tc>
      </w:tr>
      <w:tr w:rsidR="00EA56BB" w:rsidRPr="00A5245D" w14:paraId="18552ECD" w14:textId="77777777" w:rsidTr="00D01453">
        <w:trPr>
          <w:cantSplit/>
          <w:trHeight w:val="930"/>
        </w:trPr>
        <w:tc>
          <w:tcPr>
            <w:tcW w:w="1985" w:type="dxa"/>
            <w:vMerge/>
          </w:tcPr>
          <w:p w14:paraId="7166FD7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17176C92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 xml:space="preserve">K02, </w:t>
            </w:r>
            <w:r w:rsidRPr="00A5245D">
              <w:rPr>
                <w:rFonts w:ascii="Arial" w:hAnsi="Arial" w:cs="Arial"/>
              </w:rPr>
              <w:t>Student rozumie potrzebę poszerzania i aktualizowania nabytej wiedzy i umiejętności oraz ich integrowania z wiedzą i umiejętnościami z innych dyscyplin.</w:t>
            </w:r>
          </w:p>
        </w:tc>
        <w:tc>
          <w:tcPr>
            <w:tcW w:w="2410" w:type="dxa"/>
          </w:tcPr>
          <w:p w14:paraId="78ACCD8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K_K01</w:t>
            </w:r>
          </w:p>
        </w:tc>
      </w:tr>
    </w:tbl>
    <w:p w14:paraId="16F12D0A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D59A5CF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33AD37C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2D01B5A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A56BB" w:rsidRPr="00A5245D" w14:paraId="50CF8532" w14:textId="77777777" w:rsidTr="00D0145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B64DB2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EA56BB" w:rsidRPr="00A5245D" w14:paraId="78219851" w14:textId="77777777" w:rsidTr="00D0145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435BFB5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D0855D9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23D25088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683E0F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EA56BB" w:rsidRPr="00A5245D" w14:paraId="3BAECE26" w14:textId="77777777" w:rsidTr="00D0145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3BDD5795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3575C838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8EE510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14:paraId="3EF64CB0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14:paraId="09E8C66C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14:paraId="4210D67B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14:paraId="1B00FDD5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14:paraId="1016A35B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F859EC4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14:paraId="5428B4B2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38A8F54B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14:paraId="44D715EA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0A70796B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14:paraId="17EEB552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3E3CDAD5" w14:textId="77777777" w:rsidTr="00D0145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C276CF5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F8BD516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7A7DEA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3D5A70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CC3721F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FDFDC7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AFDB87F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9BCE0E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3C3C0E06" w14:textId="77777777" w:rsidTr="00D01453">
        <w:trPr>
          <w:trHeight w:val="462"/>
        </w:trPr>
        <w:tc>
          <w:tcPr>
            <w:tcW w:w="1611" w:type="dxa"/>
            <w:vAlign w:val="center"/>
          </w:tcPr>
          <w:p w14:paraId="3FA3FEDC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14:paraId="117523D4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EC30B0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14C460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4BE7B0D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839C4E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6103C78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ECA328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6F2C382" w14:textId="77777777" w:rsidR="00EA56BB" w:rsidRPr="00A5245D" w:rsidRDefault="00EA56BB" w:rsidP="00EA56B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A434F6F" w14:textId="77777777" w:rsidR="00EA56BB" w:rsidRPr="00A5245D" w:rsidRDefault="00EA56BB" w:rsidP="00EA56B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34B1CCE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5245D">
        <w:rPr>
          <w:rFonts w:ascii="Arial" w:eastAsia="Times New Roman" w:hAnsi="Arial" w:cs="Arial"/>
          <w:lang w:eastAsia="pl-PL"/>
        </w:rPr>
        <w:t>Opis metod prowadzenia zajęć</w:t>
      </w:r>
    </w:p>
    <w:p w14:paraId="039CEF9E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A56BB" w:rsidRPr="00A5245D" w14:paraId="631335BE" w14:textId="77777777" w:rsidTr="00D01453">
        <w:trPr>
          <w:trHeight w:val="1920"/>
        </w:trPr>
        <w:tc>
          <w:tcPr>
            <w:tcW w:w="9622" w:type="dxa"/>
          </w:tcPr>
          <w:p w14:paraId="36A13FA4" w14:textId="44416711" w:rsidR="00EA56BB" w:rsidRPr="00A5245D" w:rsidRDefault="00EA56BB" w:rsidP="00D01453">
            <w:pPr>
              <w:pStyle w:val="Zawartotabeli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245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Zajęcia mają formę wykładu i ćwiczeń, w ramach których omawiane są </w:t>
            </w:r>
            <w:proofErr w:type="spellStart"/>
            <w:r w:rsidRPr="00A5245D">
              <w:rPr>
                <w:rFonts w:ascii="Arial" w:hAnsi="Arial" w:cs="Arial"/>
                <w:color w:val="000000"/>
                <w:sz w:val="22"/>
                <w:szCs w:val="22"/>
              </w:rPr>
              <w:t>zretoryzowane</w:t>
            </w:r>
            <w:proofErr w:type="spellEnd"/>
            <w:r w:rsidRPr="00A5245D">
              <w:rPr>
                <w:rFonts w:ascii="Arial" w:hAnsi="Arial" w:cs="Arial"/>
                <w:color w:val="000000"/>
                <w:sz w:val="22"/>
                <w:szCs w:val="22"/>
              </w:rPr>
              <w:t xml:space="preserve"> teksty i wypowiedzi </w:t>
            </w:r>
            <w:r w:rsidR="003E3679" w:rsidRPr="00A5245D">
              <w:rPr>
                <w:rFonts w:ascii="Arial" w:hAnsi="Arial" w:cs="Arial"/>
                <w:color w:val="000000"/>
                <w:sz w:val="22"/>
                <w:szCs w:val="22"/>
              </w:rPr>
              <w:t xml:space="preserve">medialne wskazane prze prowadzącą </w:t>
            </w:r>
            <w:r w:rsidRPr="00A5245D">
              <w:rPr>
                <w:rFonts w:ascii="Arial" w:hAnsi="Arial" w:cs="Arial"/>
                <w:color w:val="000000"/>
                <w:sz w:val="22"/>
                <w:szCs w:val="22"/>
              </w:rPr>
              <w:t xml:space="preserve">oraz prowadzona jest dyskusja: nad mechanizmami budowania wiarygodności autora/ mówcy, sposobami językowego wpływania na kształtowanie osądów i ocen u odbiorców, precyzyjnego i atrakcyjnego wyrażania myśli etc.  </w:t>
            </w:r>
          </w:p>
        </w:tc>
      </w:tr>
    </w:tbl>
    <w:p w14:paraId="73019895" w14:textId="77777777" w:rsidR="00EA56BB" w:rsidRPr="00A5245D" w:rsidRDefault="00EA56BB" w:rsidP="00EA56B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F476ED0" w14:textId="77777777" w:rsidR="00EA56BB" w:rsidRPr="00A5245D" w:rsidRDefault="00EA56BB" w:rsidP="00EA56B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5245D">
        <w:rPr>
          <w:rFonts w:ascii="Arial" w:eastAsia="Times New Roman" w:hAnsi="Arial" w:cs="Arial"/>
          <w:lang w:eastAsia="pl-PL"/>
        </w:rPr>
        <w:t>Formy sprawdzania efektów uczenia się</w:t>
      </w:r>
    </w:p>
    <w:p w14:paraId="1272DD95" w14:textId="77777777" w:rsidR="00EA56BB" w:rsidRPr="00A5245D" w:rsidRDefault="00EA56BB" w:rsidP="00EA56B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55"/>
        <w:gridCol w:w="661"/>
        <w:gridCol w:w="662"/>
        <w:gridCol w:w="662"/>
        <w:gridCol w:w="662"/>
        <w:gridCol w:w="662"/>
        <w:gridCol w:w="662"/>
        <w:gridCol w:w="662"/>
        <w:gridCol w:w="662"/>
        <w:gridCol w:w="562"/>
        <w:gridCol w:w="763"/>
        <w:gridCol w:w="662"/>
        <w:gridCol w:w="728"/>
        <w:gridCol w:w="662"/>
      </w:tblGrid>
      <w:tr w:rsidR="00EA56BB" w:rsidRPr="00A5245D" w14:paraId="650F5E21" w14:textId="77777777" w:rsidTr="00D0145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BAB638F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9175B4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A5245D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14EBE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DAB29ED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A7452A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B9467C7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5E083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D6E3EC1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96A8055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5C9E710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DB234C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89F28E1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F02C3D" w14:textId="77777777" w:rsidR="00EA56BB" w:rsidRPr="00A5245D" w:rsidRDefault="003E3679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Pisemne</w:t>
            </w:r>
          </w:p>
          <w:p w14:paraId="74DDD43C" w14:textId="77777777" w:rsidR="003E3679" w:rsidRPr="00A5245D" w:rsidRDefault="003E3679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kolokwium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D23E4D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Inne</w:t>
            </w:r>
          </w:p>
        </w:tc>
      </w:tr>
      <w:tr w:rsidR="00EA56BB" w:rsidRPr="00A5245D" w14:paraId="65D105D1" w14:textId="77777777" w:rsidTr="00D0145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99AF73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690B1A60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9FFB87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2542358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0DC9B58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A405788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16AF112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EAF124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D5C5C32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B49CB6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90DBF3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F6E21D6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F14DBB1" w14:textId="77777777" w:rsidR="00EA56BB" w:rsidRPr="00A5245D" w:rsidRDefault="003E3679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E3D040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302B3FD2" w14:textId="77777777" w:rsidTr="00D0145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D90B61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079643A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AAE5F72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E9062F7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43193A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CFADD5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F0B153F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73AF16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B4C866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1CD639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F72F5A5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846879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4CCA516" w14:textId="77777777" w:rsidR="00EA56BB" w:rsidRPr="00A5245D" w:rsidRDefault="003E3679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9E63927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1C15A084" w14:textId="77777777" w:rsidTr="00D0145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3C2D0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4D9892A0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13DF497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0DD3758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1A119C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C6726B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C45D7B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E720E2F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896CE1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C6DC20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79B8F5F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7C198E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914373A" w14:textId="77777777" w:rsidR="00EA56BB" w:rsidRPr="00A5245D" w:rsidRDefault="003E3679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978D5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41734AD1" w14:textId="77777777" w:rsidTr="00D0145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4BBA8FF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E4EE53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3BCAA7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7E3E97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D7FBB4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840EFE8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E4071F1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960228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818CE16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AA6FB4E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7303CCF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3DAA2F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5AA3D4A" w14:textId="77777777" w:rsidR="00EA56BB" w:rsidRPr="00A5245D" w:rsidRDefault="003E3679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EFE00D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17905596" w14:textId="77777777" w:rsidTr="00D0145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F0A006D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3DBF40E5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D296F3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99CDC55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1BDA82F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3E9DDD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DF0D8A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BB52E9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0C8B36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E97C6A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7FAC796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6B9B5D1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D80C74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06AAD8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7B870D84" w14:textId="77777777" w:rsidTr="00D0145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73015C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2AC0B180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D6645C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790471D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504F4E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A344C28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5A9F9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6A9C791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A59B961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297E7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5E4F52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B9E41F9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155AEA5" w14:textId="77777777" w:rsidR="00EA56BB" w:rsidRPr="00A5245D" w:rsidRDefault="003E3679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19CAD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5C39103F" w14:textId="77777777" w:rsidTr="00D0145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71E6D61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3556CF6C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E602A0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A38B5BE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CA10F2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9CEBF1B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B863F47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8368A2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F5E70F5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5200D5E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29ADA8FD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638C396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AB40485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71E308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A56BB" w:rsidRPr="00A5245D" w14:paraId="60F31137" w14:textId="77777777" w:rsidTr="00D0145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431334E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14:paraId="3E89F8D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E1B870D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118D3BE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07FE796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5E40483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78DF712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C4C5EE7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8E1BD4E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14:paraId="272816B4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7FBC82A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13AC5C2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6C1566D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21D8138" w14:textId="77777777" w:rsidR="00EA56BB" w:rsidRPr="00A5245D" w:rsidRDefault="00EA56BB" w:rsidP="00D0145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7E85CF2" w14:textId="77777777" w:rsidR="00EA56BB" w:rsidRPr="00A5245D" w:rsidRDefault="00EA56BB" w:rsidP="00EA56B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8429451" w14:textId="77777777" w:rsidR="00EA56BB" w:rsidRPr="00A5245D" w:rsidRDefault="00EA56BB" w:rsidP="00EA56B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D40D08E" w14:textId="77777777" w:rsidR="00EA56BB" w:rsidRPr="00A5245D" w:rsidRDefault="00EA56BB" w:rsidP="00EA56B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A56BB" w:rsidRPr="00A5245D" w14:paraId="4B4A0B4B" w14:textId="77777777" w:rsidTr="00D01453">
        <w:tc>
          <w:tcPr>
            <w:tcW w:w="1941" w:type="dxa"/>
            <w:shd w:val="clear" w:color="auto" w:fill="DBE5F1"/>
            <w:vAlign w:val="center"/>
          </w:tcPr>
          <w:p w14:paraId="0A8D84FF" w14:textId="77777777" w:rsidR="00EA56BB" w:rsidRPr="00A5245D" w:rsidRDefault="00EA56BB" w:rsidP="00D0145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14:paraId="7233E0F5" w14:textId="77777777" w:rsidR="00EA56BB" w:rsidRPr="00A5245D" w:rsidRDefault="00EA56BB" w:rsidP="003E367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5245D">
              <w:rPr>
                <w:rFonts w:ascii="Arial" w:hAnsi="Arial" w:cs="Arial"/>
                <w:sz w:val="22"/>
                <w:szCs w:val="22"/>
              </w:rPr>
              <w:t xml:space="preserve"> na zaliczenie składa się: </w:t>
            </w:r>
            <w:r w:rsidR="003E3679" w:rsidRPr="00A5245D">
              <w:rPr>
                <w:rFonts w:ascii="Arial" w:hAnsi="Arial" w:cs="Arial"/>
                <w:sz w:val="22"/>
                <w:szCs w:val="22"/>
              </w:rPr>
              <w:t>(1) zaliczenie pisemnego kolokwium, sprawdzającego wiedzę i umiejętności  – 60% ; (1) obecność – 20%; (2) przygotowanie do zajęć i udział dyskusji – 20%</w:t>
            </w:r>
          </w:p>
        </w:tc>
      </w:tr>
    </w:tbl>
    <w:p w14:paraId="72A0127C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1F221E0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A56BB" w:rsidRPr="00A5245D" w14:paraId="1A0DB9BC" w14:textId="77777777" w:rsidTr="00D0145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10A478C" w14:textId="77777777" w:rsidR="00EA56BB" w:rsidRPr="00A5245D" w:rsidRDefault="00EA56BB" w:rsidP="00D01453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4267900A" w14:textId="77777777" w:rsidR="00EA56BB" w:rsidRPr="00A5245D" w:rsidRDefault="00EA56BB" w:rsidP="00D0145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B9B1C91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8A3B427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B430EF7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5245D">
        <w:rPr>
          <w:rFonts w:ascii="Arial" w:eastAsia="Times New Roman" w:hAnsi="Arial" w:cs="Arial"/>
          <w:lang w:eastAsia="pl-PL"/>
        </w:rPr>
        <w:t>Treści merytoryczne (wykaz tematów)</w:t>
      </w:r>
    </w:p>
    <w:p w14:paraId="46A1E88E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A56BB" w:rsidRPr="00A5245D" w14:paraId="65F45110" w14:textId="77777777" w:rsidTr="00D01453">
        <w:trPr>
          <w:trHeight w:val="1136"/>
        </w:trPr>
        <w:tc>
          <w:tcPr>
            <w:tcW w:w="9622" w:type="dxa"/>
          </w:tcPr>
          <w:p w14:paraId="4C636CB9" w14:textId="77777777" w:rsidR="0079628F" w:rsidRPr="00A5245D" w:rsidRDefault="0079628F" w:rsidP="0079628F">
            <w:pPr>
              <w:tabs>
                <w:tab w:val="left" w:pos="720"/>
              </w:tabs>
              <w:suppressAutoHyphens/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WYKŁADY</w:t>
            </w:r>
          </w:p>
          <w:p w14:paraId="1D4EC695" w14:textId="77777777" w:rsidR="0079628F" w:rsidRPr="00A5245D" w:rsidRDefault="0079628F" w:rsidP="0079628F">
            <w:pPr>
              <w:numPr>
                <w:ilvl w:val="0"/>
                <w:numId w:val="1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Retoryka – definicje i zakres pojęcia. Rozróżnienie na retorykę praktyczną i teorię retoryczną. Najistotniejsze etapy w dziejach retoryki. Badania nad retoryką w XX i XXI w.</w:t>
            </w:r>
          </w:p>
          <w:p w14:paraId="7224FFA4" w14:textId="77777777" w:rsidR="0079628F" w:rsidRPr="00A5245D" w:rsidRDefault="0079628F" w:rsidP="0079628F">
            <w:pPr>
              <w:numPr>
                <w:ilvl w:val="0"/>
                <w:numId w:val="1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Wskazanie metodologiczno-problemowych powiązań retoryki z innymi naukami: prawoznawstwo, literaturoznawstwo, językoznawstwo, psychologia, socjologia, nauki polityczne.</w:t>
            </w:r>
          </w:p>
          <w:p w14:paraId="10703BA7" w14:textId="77777777" w:rsidR="0079628F" w:rsidRPr="00A5245D" w:rsidRDefault="0079628F" w:rsidP="0079628F">
            <w:pPr>
              <w:numPr>
                <w:ilvl w:val="0"/>
                <w:numId w:val="1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 xml:space="preserve">Elementy retoryki opisowej: klasyczny trójpodział dyskursów (wyznaczniki każdego typu) i jego zastosowanie wobec współczesnych form wypowiedzi publicznych. Prymat dyskursu epideiktycznego. Klasyczny schemat mowy; Pięć tradycyjnych części sztuki retorycznej. </w:t>
            </w:r>
            <w:proofErr w:type="spellStart"/>
            <w:r w:rsidRPr="00A5245D">
              <w:rPr>
                <w:rFonts w:ascii="Arial" w:hAnsi="Arial" w:cs="Arial"/>
                <w:i/>
              </w:rPr>
              <w:t>Ethos</w:t>
            </w:r>
            <w:proofErr w:type="spellEnd"/>
            <w:r w:rsidRPr="00A5245D">
              <w:rPr>
                <w:rFonts w:ascii="Arial" w:hAnsi="Arial" w:cs="Arial"/>
              </w:rPr>
              <w:t xml:space="preserve"> – </w:t>
            </w:r>
            <w:proofErr w:type="spellStart"/>
            <w:r w:rsidRPr="00A5245D">
              <w:rPr>
                <w:rFonts w:ascii="Arial" w:hAnsi="Arial" w:cs="Arial"/>
                <w:i/>
              </w:rPr>
              <w:t>pathos</w:t>
            </w:r>
            <w:proofErr w:type="spellEnd"/>
            <w:r w:rsidRPr="00A5245D">
              <w:rPr>
                <w:rFonts w:ascii="Arial" w:hAnsi="Arial" w:cs="Arial"/>
              </w:rPr>
              <w:t xml:space="preserve"> – </w:t>
            </w:r>
            <w:r w:rsidRPr="00A5245D">
              <w:rPr>
                <w:rFonts w:ascii="Arial" w:hAnsi="Arial" w:cs="Arial"/>
                <w:i/>
              </w:rPr>
              <w:t>logos</w:t>
            </w:r>
            <w:r w:rsidRPr="00A5245D">
              <w:rPr>
                <w:rFonts w:ascii="Arial" w:hAnsi="Arial" w:cs="Arial"/>
              </w:rPr>
              <w:t>.</w:t>
            </w:r>
          </w:p>
          <w:p w14:paraId="3CAD3FEC" w14:textId="77777777" w:rsidR="0079628F" w:rsidRPr="00A5245D" w:rsidRDefault="0079628F" w:rsidP="0079628F">
            <w:pPr>
              <w:numPr>
                <w:ilvl w:val="0"/>
                <w:numId w:val="1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 xml:space="preserve">Podstawy retorycznej analizy tekstów (wygłaszanych i zapisanych) </w:t>
            </w:r>
          </w:p>
          <w:p w14:paraId="5D7A1ACC" w14:textId="77777777" w:rsidR="0079628F" w:rsidRPr="00A5245D" w:rsidRDefault="0079628F" w:rsidP="0079628F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062EAB0" w14:textId="77777777" w:rsidR="0079628F" w:rsidRPr="00A5245D" w:rsidRDefault="0079628F" w:rsidP="0079628F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ĆWICZENIA</w:t>
            </w:r>
          </w:p>
          <w:p w14:paraId="5DD22EF6" w14:textId="77777777" w:rsidR="0079628F" w:rsidRPr="00A5245D" w:rsidRDefault="0079628F" w:rsidP="0079628F">
            <w:pPr>
              <w:numPr>
                <w:ilvl w:val="0"/>
                <w:numId w:val="1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  <w:bCs/>
              </w:rPr>
              <w:lastRenderedPageBreak/>
              <w:t>Skuteczna perswazja, a rozumienie potrzeb odbiorcy – studium przypadku.</w:t>
            </w:r>
          </w:p>
          <w:p w14:paraId="63608914" w14:textId="77777777" w:rsidR="0079628F" w:rsidRPr="00A5245D" w:rsidRDefault="0079628F" w:rsidP="0079628F">
            <w:pPr>
              <w:numPr>
                <w:ilvl w:val="0"/>
                <w:numId w:val="1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  <w:bCs/>
              </w:rPr>
              <w:t xml:space="preserve">Specyfika językowego ukształtowania silnie emocjonalnych wypowiedzi i tekstów – perswazja poprzez </w:t>
            </w:r>
            <w:proofErr w:type="spellStart"/>
            <w:r w:rsidRPr="00A5245D">
              <w:rPr>
                <w:rFonts w:ascii="Arial" w:hAnsi="Arial" w:cs="Arial"/>
                <w:bCs/>
              </w:rPr>
              <w:t>liotość</w:t>
            </w:r>
            <w:proofErr w:type="spellEnd"/>
            <w:r w:rsidRPr="00A5245D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5245D">
              <w:rPr>
                <w:rFonts w:ascii="Arial" w:hAnsi="Arial" w:cs="Arial"/>
                <w:bCs/>
              </w:rPr>
              <w:t>popraez</w:t>
            </w:r>
            <w:proofErr w:type="spellEnd"/>
            <w:r w:rsidRPr="00A5245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5245D">
              <w:rPr>
                <w:rFonts w:ascii="Arial" w:hAnsi="Arial" w:cs="Arial"/>
                <w:bCs/>
              </w:rPr>
              <w:t>wzgudzanie</w:t>
            </w:r>
            <w:proofErr w:type="spellEnd"/>
            <w:r w:rsidRPr="00A5245D">
              <w:rPr>
                <w:rFonts w:ascii="Arial" w:hAnsi="Arial" w:cs="Arial"/>
                <w:bCs/>
              </w:rPr>
              <w:t xml:space="preserve"> strachu, nienawiści. Zagadnienie „mowy nienawiści” . </w:t>
            </w:r>
          </w:p>
          <w:p w14:paraId="0977ABD2" w14:textId="77777777" w:rsidR="0079628F" w:rsidRPr="00A5245D" w:rsidRDefault="0079628F" w:rsidP="0079628F">
            <w:pPr>
              <w:numPr>
                <w:ilvl w:val="0"/>
                <w:numId w:val="1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  <w:bCs/>
              </w:rPr>
              <w:t>Analizy wskazanych przez prowadzącą wypowiedzi publicznych, wystąpień medialnych i artykułów prasowych.</w:t>
            </w:r>
          </w:p>
          <w:p w14:paraId="4F074BD0" w14:textId="77777777" w:rsidR="00EA56BB" w:rsidRPr="00A5245D" w:rsidRDefault="00EA56BB" w:rsidP="0079628F">
            <w:pPr>
              <w:numPr>
                <w:ilvl w:val="0"/>
                <w:numId w:val="1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8D6BF3B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1733445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BA8FBE2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5245D">
        <w:rPr>
          <w:rFonts w:ascii="Arial" w:eastAsia="Times New Roman" w:hAnsi="Arial" w:cs="Arial"/>
          <w:lang w:eastAsia="pl-PL"/>
        </w:rPr>
        <w:t>Wykaz literatury podstawowej</w:t>
      </w:r>
    </w:p>
    <w:p w14:paraId="6CD3C525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A56BB" w:rsidRPr="00A5245D" w14:paraId="0CFC8B6D" w14:textId="77777777" w:rsidTr="00D01453">
        <w:trPr>
          <w:trHeight w:val="1098"/>
        </w:trPr>
        <w:tc>
          <w:tcPr>
            <w:tcW w:w="9622" w:type="dxa"/>
          </w:tcPr>
          <w:p w14:paraId="133F178D" w14:textId="77777777" w:rsidR="003E0FD8" w:rsidRPr="00A5245D" w:rsidRDefault="003E0FD8" w:rsidP="003E0FD8">
            <w:pPr>
              <w:spacing w:after="0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 xml:space="preserve">Ch. Anderson, </w:t>
            </w:r>
            <w:proofErr w:type="spellStart"/>
            <w:r w:rsidRPr="00A5245D">
              <w:rPr>
                <w:rFonts w:ascii="Arial" w:hAnsi="Arial" w:cs="Arial"/>
                <w:i/>
              </w:rPr>
              <w:t>TEDTalks</w:t>
            </w:r>
            <w:proofErr w:type="spellEnd"/>
            <w:r w:rsidRPr="00A5245D">
              <w:rPr>
                <w:rFonts w:ascii="Arial" w:hAnsi="Arial" w:cs="Arial"/>
                <w:i/>
              </w:rPr>
              <w:t>. Oficjalny poradnik TED Jak przygotować wystąpienie publiczne</w:t>
            </w:r>
            <w:r w:rsidRPr="00A5245D">
              <w:rPr>
                <w:rFonts w:ascii="Arial" w:hAnsi="Arial" w:cs="Arial"/>
              </w:rPr>
              <w:t>, przeł. M. Goc-Ryt, Wrocław 2018</w:t>
            </w:r>
          </w:p>
          <w:p w14:paraId="7677407B" w14:textId="77777777" w:rsidR="003E0FD8" w:rsidRPr="00A5245D" w:rsidRDefault="003E0FD8" w:rsidP="003E0F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S Mincho" w:hAnsi="Arial" w:cs="Arial"/>
              </w:rPr>
            </w:pPr>
            <w:r w:rsidRPr="00A5245D">
              <w:rPr>
                <w:rFonts w:ascii="Arial" w:eastAsia="MS Mincho" w:hAnsi="Arial" w:cs="Arial"/>
              </w:rPr>
              <w:t xml:space="preserve">B. M. </w:t>
            </w:r>
            <w:proofErr w:type="spellStart"/>
            <w:r w:rsidRPr="00A5245D">
              <w:rPr>
                <w:rFonts w:ascii="Arial" w:eastAsia="MS Mincho" w:hAnsi="Arial" w:cs="Arial"/>
              </w:rPr>
              <w:t>Garavelli</w:t>
            </w:r>
            <w:proofErr w:type="spellEnd"/>
            <w:r w:rsidRPr="00A5245D">
              <w:rPr>
                <w:rFonts w:ascii="Arial" w:eastAsia="MS Mincho" w:hAnsi="Arial" w:cs="Arial"/>
              </w:rPr>
              <w:t xml:space="preserve">, </w:t>
            </w:r>
            <w:r w:rsidRPr="00A5245D">
              <w:rPr>
                <w:rFonts w:ascii="Arial" w:eastAsia="MS Mincho" w:hAnsi="Arial" w:cs="Arial"/>
                <w:i/>
              </w:rPr>
              <w:t>Podręcznik retoryki</w:t>
            </w:r>
            <w:r w:rsidRPr="00A5245D">
              <w:rPr>
                <w:rFonts w:ascii="Arial" w:eastAsia="MS Mincho" w:hAnsi="Arial" w:cs="Arial"/>
              </w:rPr>
              <w:t>, przeł. i oprac. M. Ryszka-Kurczab, Kraków WNUP 2023 (wskazane fragmenty)</w:t>
            </w:r>
            <w:r w:rsidRPr="00A5245D">
              <w:rPr>
                <w:rFonts w:ascii="Arial" w:hAnsi="Arial" w:cs="Arial"/>
              </w:rPr>
              <w:t>.</w:t>
            </w:r>
          </w:p>
          <w:p w14:paraId="57F19ABB" w14:textId="77777777" w:rsidR="003E0FD8" w:rsidRPr="00A5245D" w:rsidRDefault="003E0FD8" w:rsidP="003E0F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 xml:space="preserve">M. Kochan, </w:t>
            </w:r>
            <w:r w:rsidRPr="00A5245D">
              <w:rPr>
                <w:rFonts w:ascii="Arial" w:eastAsia="Times New Roman" w:hAnsi="Arial" w:cs="Arial"/>
                <w:i/>
                <w:lang w:eastAsia="pl-PL"/>
              </w:rPr>
              <w:t>Retoryka przemocy, nakłanianie i legitymizacja</w:t>
            </w:r>
            <w:r w:rsidRPr="00A5245D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A5245D">
              <w:rPr>
                <w:rFonts w:ascii="Arial" w:hAnsi="Arial" w:cs="Arial"/>
              </w:rPr>
              <w:t xml:space="preserve">Studia Slavica XXIII/1: 53-73. </w:t>
            </w:r>
          </w:p>
          <w:p w14:paraId="6AC9CF13" w14:textId="77777777" w:rsidR="003E0FD8" w:rsidRPr="00A5245D" w:rsidRDefault="003E0FD8" w:rsidP="003E0F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Times New Roman" w:hAnsi="Arial" w:cs="Arial"/>
                <w:lang w:eastAsia="pl-PL"/>
              </w:rPr>
              <w:t>(</w:t>
            </w:r>
            <w:hyperlink r:id="rId7" w:history="1">
              <w:r w:rsidRPr="00A5245D">
                <w:rPr>
                  <w:rStyle w:val="Hipercze"/>
                  <w:rFonts w:ascii="Arial" w:eastAsia="Times New Roman" w:hAnsi="Arial" w:cs="Arial"/>
                  <w:lang w:eastAsia="pl-PL"/>
                </w:rPr>
                <w:t>https://dokumenty.osu.cz/ff/ksl/slavica/slavica23-1-full.pdf</w:t>
              </w:r>
            </w:hyperlink>
            <w:r w:rsidRPr="00A5245D">
              <w:rPr>
                <w:rFonts w:ascii="Arial" w:eastAsia="Times New Roman" w:hAnsi="Arial" w:cs="Arial"/>
                <w:lang w:eastAsia="pl-PL"/>
              </w:rPr>
              <w:t>)</w:t>
            </w:r>
          </w:p>
          <w:p w14:paraId="5B19EF42" w14:textId="77777777" w:rsidR="003E0FD8" w:rsidRPr="00A5245D" w:rsidRDefault="003E0FD8" w:rsidP="003E0F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5245D">
              <w:rPr>
                <w:rFonts w:ascii="Arial" w:eastAsia="MS Mincho" w:hAnsi="Arial" w:cs="Arial"/>
              </w:rPr>
              <w:t>Wskazane przez prowadzącą artykuły prasowe, apele, reklamy, wypowiedzi medialne.</w:t>
            </w:r>
          </w:p>
        </w:tc>
      </w:tr>
    </w:tbl>
    <w:p w14:paraId="4F7D7CE9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C2DC5D9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5245D">
        <w:rPr>
          <w:rFonts w:ascii="Arial" w:eastAsia="Times New Roman" w:hAnsi="Arial" w:cs="Arial"/>
          <w:lang w:eastAsia="pl-PL"/>
        </w:rPr>
        <w:t>Wykaz literatury uzupełniającej</w:t>
      </w:r>
    </w:p>
    <w:p w14:paraId="230BC916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A56BB" w:rsidRPr="00A5245D" w14:paraId="206FEB2A" w14:textId="77777777" w:rsidTr="00D01453">
        <w:trPr>
          <w:trHeight w:val="1112"/>
        </w:trPr>
        <w:tc>
          <w:tcPr>
            <w:tcW w:w="9622" w:type="dxa"/>
          </w:tcPr>
          <w:p w14:paraId="162E0DC3" w14:textId="77777777" w:rsidR="003E0FD8" w:rsidRPr="00A5245D" w:rsidRDefault="003E0FD8" w:rsidP="003E0FD8">
            <w:pPr>
              <w:tabs>
                <w:tab w:val="left" w:pos="720"/>
              </w:tabs>
              <w:spacing w:after="0"/>
              <w:ind w:right="72"/>
              <w:jc w:val="both"/>
              <w:rPr>
                <w:rFonts w:ascii="Arial" w:eastAsia="MS Mincho" w:hAnsi="Arial" w:cs="Arial"/>
              </w:rPr>
            </w:pPr>
            <w:r w:rsidRPr="00A5245D">
              <w:rPr>
                <w:rFonts w:ascii="Arial" w:eastAsia="MS Mincho" w:hAnsi="Arial" w:cs="Arial"/>
                <w:i/>
              </w:rPr>
              <w:t>Ćwiczenia z retoryki</w:t>
            </w:r>
            <w:r w:rsidRPr="00A5245D">
              <w:rPr>
                <w:rFonts w:ascii="Arial" w:eastAsia="MS Mincho" w:hAnsi="Arial" w:cs="Arial"/>
              </w:rPr>
              <w:t xml:space="preserve">, red. M. </w:t>
            </w:r>
            <w:proofErr w:type="spellStart"/>
            <w:r w:rsidRPr="00A5245D">
              <w:rPr>
                <w:rFonts w:ascii="Arial" w:eastAsia="MS Mincho" w:hAnsi="Arial" w:cs="Arial"/>
              </w:rPr>
              <w:t>Barłowska</w:t>
            </w:r>
            <w:proofErr w:type="spellEnd"/>
            <w:r w:rsidRPr="00A5245D">
              <w:rPr>
                <w:rFonts w:ascii="Arial" w:eastAsia="MS Mincho" w:hAnsi="Arial" w:cs="Arial"/>
              </w:rPr>
              <w:t>, A. Budzyńska-</w:t>
            </w:r>
            <w:proofErr w:type="spellStart"/>
            <w:r w:rsidRPr="00A5245D">
              <w:rPr>
                <w:rFonts w:ascii="Arial" w:eastAsia="MS Mincho" w:hAnsi="Arial" w:cs="Arial"/>
              </w:rPr>
              <w:t>Daca</w:t>
            </w:r>
            <w:proofErr w:type="spellEnd"/>
            <w:r w:rsidRPr="00A5245D">
              <w:rPr>
                <w:rFonts w:ascii="Arial" w:eastAsia="MS Mincho" w:hAnsi="Arial" w:cs="Arial"/>
              </w:rPr>
              <w:t>, M. Załęska, Warszawa 2010 (wskazane fragmenty).</w:t>
            </w:r>
          </w:p>
          <w:p w14:paraId="7FD2B13A" w14:textId="77777777" w:rsidR="00EA56BB" w:rsidRPr="00A5245D" w:rsidRDefault="003E0FD8" w:rsidP="003E0FD8">
            <w:pPr>
              <w:tabs>
                <w:tab w:val="left" w:pos="360"/>
              </w:tabs>
              <w:spacing w:after="0"/>
              <w:ind w:right="72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 xml:space="preserve">Maciej </w:t>
            </w:r>
            <w:proofErr w:type="spellStart"/>
            <w:r w:rsidRPr="00A5245D">
              <w:rPr>
                <w:rFonts w:ascii="Arial" w:hAnsi="Arial" w:cs="Arial"/>
              </w:rPr>
              <w:t>Zweiffel</w:t>
            </w:r>
            <w:proofErr w:type="spellEnd"/>
            <w:r w:rsidRPr="00A5245D">
              <w:rPr>
                <w:rFonts w:ascii="Arial" w:hAnsi="Arial" w:cs="Arial"/>
              </w:rPr>
              <w:t xml:space="preserve">, </w:t>
            </w:r>
            <w:r w:rsidRPr="00A5245D">
              <w:rPr>
                <w:rFonts w:ascii="Arial" w:hAnsi="Arial" w:cs="Arial"/>
                <w:i/>
              </w:rPr>
              <w:t>Mowa nienawiści – ujęcie prawne, językowe i filozoficzne</w:t>
            </w:r>
            <w:r w:rsidRPr="00A5245D">
              <w:rPr>
                <w:rFonts w:ascii="Arial" w:hAnsi="Arial" w:cs="Arial"/>
              </w:rPr>
              <w:t>, „Studia Medioznawcze”, 2023, t. 24, nr 2 (93), s. 204-2014 (</w:t>
            </w:r>
            <w:hyperlink r:id="rId8" w:history="1">
              <w:r w:rsidRPr="00A5245D">
                <w:rPr>
                  <w:rStyle w:val="Hipercze"/>
                  <w:rFonts w:ascii="Arial" w:hAnsi="Arial" w:cs="Arial"/>
                </w:rPr>
                <w:t>file:///C:/Users/Admin/Downloads/9_Zweiffel_PL.pdf</w:t>
              </w:r>
            </w:hyperlink>
            <w:r w:rsidRPr="00A5245D">
              <w:rPr>
                <w:rFonts w:ascii="Arial" w:hAnsi="Arial" w:cs="Arial"/>
              </w:rPr>
              <w:t>)</w:t>
            </w:r>
          </w:p>
          <w:p w14:paraId="50E5F189" w14:textId="77777777" w:rsidR="003E0FD8" w:rsidRPr="00A5245D" w:rsidRDefault="003E0FD8" w:rsidP="003E0FD8">
            <w:pPr>
              <w:tabs>
                <w:tab w:val="left" w:pos="360"/>
              </w:tabs>
              <w:spacing w:after="0"/>
              <w:ind w:right="72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 xml:space="preserve">U. Eco, </w:t>
            </w:r>
            <w:r w:rsidRPr="00A5245D">
              <w:rPr>
                <w:rFonts w:ascii="Arial" w:hAnsi="Arial" w:cs="Arial"/>
                <w:i/>
              </w:rPr>
              <w:t>Wilk i jagnię. Retoryka nadużywania władzy</w:t>
            </w:r>
            <w:r w:rsidRPr="00A5245D">
              <w:rPr>
                <w:rFonts w:ascii="Arial" w:hAnsi="Arial" w:cs="Arial"/>
              </w:rPr>
              <w:t xml:space="preserve">, w: tegoż, </w:t>
            </w:r>
            <w:r w:rsidRPr="00A5245D">
              <w:rPr>
                <w:rFonts w:ascii="Arial" w:hAnsi="Arial" w:cs="Arial"/>
                <w:i/>
              </w:rPr>
              <w:t>Rakiem. Gorąca wojna i populizm mediów</w:t>
            </w:r>
            <w:r w:rsidRPr="00A5245D">
              <w:rPr>
                <w:rFonts w:ascii="Arial" w:hAnsi="Arial" w:cs="Arial"/>
              </w:rPr>
              <w:t>, Warszawa 2007, s. 40-69.</w:t>
            </w:r>
          </w:p>
        </w:tc>
      </w:tr>
    </w:tbl>
    <w:p w14:paraId="009D6E4C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29D0A64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DA45B52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5245D"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14:paraId="35503896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A56BB" w:rsidRPr="00A5245D" w14:paraId="78657513" w14:textId="77777777" w:rsidTr="00D0145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197A1EA" w14:textId="77777777" w:rsidR="00EA56BB" w:rsidRPr="00A5245D" w:rsidRDefault="00EA56BB" w:rsidP="00D01453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112B7C88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4C551DCF" w14:textId="77777777" w:rsidR="00EA56BB" w:rsidRPr="00A5245D" w:rsidRDefault="003E3679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8</w:t>
            </w:r>
          </w:p>
        </w:tc>
      </w:tr>
      <w:tr w:rsidR="00EA56BB" w:rsidRPr="00A5245D" w14:paraId="2F8CA712" w14:textId="77777777" w:rsidTr="00D0145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74942CD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009497B4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F8C9713" w14:textId="77777777" w:rsidR="00EA56BB" w:rsidRPr="00A5245D" w:rsidRDefault="003E3679" w:rsidP="00D01453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8</w:t>
            </w:r>
          </w:p>
        </w:tc>
      </w:tr>
      <w:tr w:rsidR="00EA56BB" w:rsidRPr="00A5245D" w14:paraId="1ED3C290" w14:textId="77777777" w:rsidTr="00D0145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1F22373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146B851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1199E1F" w14:textId="77777777" w:rsidR="00EA56BB" w:rsidRPr="00A5245D" w:rsidRDefault="00EA56BB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4</w:t>
            </w:r>
          </w:p>
        </w:tc>
      </w:tr>
      <w:tr w:rsidR="00EA56BB" w:rsidRPr="00A5245D" w14:paraId="775CA101" w14:textId="77777777" w:rsidTr="00D0145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CDBCF3D" w14:textId="77777777" w:rsidR="00EA56BB" w:rsidRPr="00A5245D" w:rsidRDefault="00EA56BB" w:rsidP="00D01453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57AA2CD7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68715D0" w14:textId="77777777" w:rsidR="00EA56BB" w:rsidRPr="00A5245D" w:rsidRDefault="003E3679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5</w:t>
            </w:r>
          </w:p>
        </w:tc>
      </w:tr>
      <w:tr w:rsidR="00EA56BB" w:rsidRPr="00A5245D" w14:paraId="019BDB01" w14:textId="77777777" w:rsidTr="00D0145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37999867" w14:textId="77777777" w:rsidR="00EA56BB" w:rsidRPr="00A5245D" w:rsidRDefault="00EA56BB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1A7876C5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1A7124C2" w14:textId="77777777" w:rsidR="00EA56BB" w:rsidRPr="00A5245D" w:rsidRDefault="00EA56BB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EA56BB" w:rsidRPr="00A5245D" w14:paraId="1C45FE48" w14:textId="77777777" w:rsidTr="00D0145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32D7580" w14:textId="77777777" w:rsidR="00EA56BB" w:rsidRPr="00A5245D" w:rsidRDefault="00EA56BB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12019BED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2C78BAB" w14:textId="77777777" w:rsidR="00EA56BB" w:rsidRPr="00A5245D" w:rsidRDefault="00EA56BB" w:rsidP="00D01453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EA56BB" w:rsidRPr="00A5245D" w14:paraId="5CFB44BB" w14:textId="77777777" w:rsidTr="00D01453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14:paraId="4438DDDB" w14:textId="77777777" w:rsidR="00EA56BB" w:rsidRPr="00A5245D" w:rsidRDefault="00EA56BB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14:paraId="54A40242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14:paraId="32F786CD" w14:textId="77777777" w:rsidR="00EA56BB" w:rsidRPr="00A5245D" w:rsidRDefault="00EA56BB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EA56BB" w:rsidRPr="00A5245D" w14:paraId="75DA791F" w14:textId="77777777" w:rsidTr="00D0145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E88A71B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B7F833C" w14:textId="77777777" w:rsidR="00EA56BB" w:rsidRPr="00A5245D" w:rsidRDefault="00EA56BB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25</w:t>
            </w:r>
          </w:p>
        </w:tc>
      </w:tr>
      <w:tr w:rsidR="00EA56BB" w:rsidRPr="00A5245D" w14:paraId="6BFB58E9" w14:textId="77777777" w:rsidTr="00D0145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965A2C8" w14:textId="77777777" w:rsidR="00EA56BB" w:rsidRPr="00A5245D" w:rsidRDefault="00EA56BB" w:rsidP="00D01453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B22AAB3" w14:textId="77777777" w:rsidR="00EA56BB" w:rsidRPr="00A5245D" w:rsidRDefault="00EA56BB" w:rsidP="00D0145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A5245D">
              <w:rPr>
                <w:rFonts w:ascii="Arial" w:hAnsi="Arial" w:cs="Arial"/>
              </w:rPr>
              <w:t>1</w:t>
            </w:r>
          </w:p>
        </w:tc>
      </w:tr>
    </w:tbl>
    <w:p w14:paraId="248ED237" w14:textId="77777777" w:rsidR="00EA56BB" w:rsidRPr="00A5245D" w:rsidRDefault="00EA56BB" w:rsidP="00EA56B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6234D4B" w14:textId="77777777" w:rsidR="00EA56BB" w:rsidRPr="00A5245D" w:rsidRDefault="00EA56BB" w:rsidP="00EA56BB">
      <w:pPr>
        <w:rPr>
          <w:rFonts w:ascii="Arial" w:hAnsi="Arial" w:cs="Arial"/>
        </w:rPr>
      </w:pPr>
    </w:p>
    <w:p w14:paraId="6358EA65" w14:textId="77777777" w:rsidR="003C0332" w:rsidRPr="00A5245D" w:rsidRDefault="003C0332">
      <w:pPr>
        <w:rPr>
          <w:rFonts w:ascii="Arial" w:hAnsi="Arial" w:cs="Arial"/>
        </w:rPr>
      </w:pPr>
    </w:p>
    <w:sectPr w:rsidR="003C0332" w:rsidRPr="00A524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731E7" w14:textId="77777777" w:rsidR="00D14445" w:rsidRDefault="00D14445">
      <w:pPr>
        <w:spacing w:after="0" w:line="240" w:lineRule="auto"/>
      </w:pPr>
      <w:r>
        <w:separator/>
      </w:r>
    </w:p>
  </w:endnote>
  <w:endnote w:type="continuationSeparator" w:id="0">
    <w:p w14:paraId="0290B51F" w14:textId="77777777" w:rsidR="00D14445" w:rsidRDefault="00D1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80903" w14:textId="77777777" w:rsidR="00AF017F" w:rsidRDefault="00AF01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5271F" w14:textId="6A700403" w:rsidR="00AF017F" w:rsidRDefault="00EA56B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A0A42">
      <w:rPr>
        <w:noProof/>
      </w:rPr>
      <w:t>1</w:t>
    </w:r>
    <w:r>
      <w:fldChar w:fldCharType="end"/>
    </w:r>
  </w:p>
  <w:p w14:paraId="6D8AA00F" w14:textId="77777777" w:rsidR="00AF017F" w:rsidRDefault="00AF01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BC85A" w14:textId="77777777" w:rsidR="00AF017F" w:rsidRDefault="00AF01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82CF3" w14:textId="77777777" w:rsidR="00D14445" w:rsidRDefault="00D14445">
      <w:pPr>
        <w:spacing w:after="0" w:line="240" w:lineRule="auto"/>
      </w:pPr>
      <w:r>
        <w:separator/>
      </w:r>
    </w:p>
  </w:footnote>
  <w:footnote w:type="continuationSeparator" w:id="0">
    <w:p w14:paraId="455C3884" w14:textId="77777777" w:rsidR="00D14445" w:rsidRDefault="00D1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CE05B" w14:textId="77777777" w:rsidR="00AF017F" w:rsidRDefault="00AF01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0EB99" w14:textId="77777777" w:rsidR="00AF017F" w:rsidRDefault="00AF017F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3DFF0" w14:textId="77777777" w:rsidR="00AF017F" w:rsidRDefault="00AF01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54DF8"/>
    <w:multiLevelType w:val="hybridMultilevel"/>
    <w:tmpl w:val="12521E6C"/>
    <w:lvl w:ilvl="0" w:tplc="91D29D7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6BB"/>
    <w:rsid w:val="00000ACE"/>
    <w:rsid w:val="0003338B"/>
    <w:rsid w:val="000A0A42"/>
    <w:rsid w:val="003C0332"/>
    <w:rsid w:val="003E0FD8"/>
    <w:rsid w:val="003E3679"/>
    <w:rsid w:val="006243FC"/>
    <w:rsid w:val="0079628F"/>
    <w:rsid w:val="007D19A4"/>
    <w:rsid w:val="00A5245D"/>
    <w:rsid w:val="00AF017F"/>
    <w:rsid w:val="00CD2F9C"/>
    <w:rsid w:val="00D14445"/>
    <w:rsid w:val="00E73DEA"/>
    <w:rsid w:val="00EA56BB"/>
    <w:rsid w:val="00F0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513C8"/>
  <w15:chartTrackingRefBased/>
  <w15:docId w15:val="{F49FF96B-2707-44AD-86E4-8C6663385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56BB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A56BB"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A56BB"/>
    <w:rPr>
      <w:rFonts w:ascii="Arial" w:eastAsia="Times New Roman" w:hAnsi="Arial" w:cs="Arial"/>
      <w:i/>
      <w:iCs/>
      <w:sz w:val="24"/>
      <w:szCs w:val="28"/>
      <w:lang w:eastAsia="pl-PL"/>
    </w:rPr>
  </w:style>
  <w:style w:type="paragraph" w:styleId="Nagwek">
    <w:name w:val="header"/>
    <w:basedOn w:val="Normalny"/>
    <w:link w:val="NagwekZnak"/>
    <w:semiHidden/>
    <w:unhideWhenUsed/>
    <w:rsid w:val="00EA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EA56B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semiHidden/>
    <w:unhideWhenUsed/>
    <w:rsid w:val="00EA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semiHidden/>
    <w:rsid w:val="00EA56BB"/>
    <w:rPr>
      <w:rFonts w:ascii="Calibri" w:eastAsia="Calibri" w:hAnsi="Calibri" w:cs="Times New Roman"/>
    </w:rPr>
  </w:style>
  <w:style w:type="character" w:styleId="Wyrnieniedelikatne">
    <w:name w:val="Subtle Emphasis"/>
    <w:qFormat/>
    <w:rsid w:val="00EA56BB"/>
    <w:rPr>
      <w:i/>
      <w:iCs/>
      <w:color w:val="808080"/>
    </w:rPr>
  </w:style>
  <w:style w:type="paragraph" w:styleId="Tekstpodstawowywcity">
    <w:name w:val="Body Text Indent"/>
    <w:basedOn w:val="Normalny"/>
    <w:link w:val="TekstpodstawowywcityZnak"/>
    <w:semiHidden/>
    <w:rsid w:val="00EA56BB"/>
    <w:pPr>
      <w:widowControl w:val="0"/>
      <w:suppressAutoHyphens/>
      <w:autoSpaceDE w:val="0"/>
      <w:spacing w:before="120" w:after="120" w:line="240" w:lineRule="auto"/>
      <w:ind w:firstLine="709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A56BB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EA56BB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E0F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Admin/Downloads/9_Zweiffel_PL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dokumenty.osu.cz/ff/ksl/slavica/slavica23-1-full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916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Ryszka-Kurczab</dc:creator>
  <cp:keywords/>
  <dc:description/>
  <cp:lastModifiedBy>Admin</cp:lastModifiedBy>
  <cp:revision>6</cp:revision>
  <dcterms:created xsi:type="dcterms:W3CDTF">2025-02-12T15:23:00Z</dcterms:created>
  <dcterms:modified xsi:type="dcterms:W3CDTF">2026-03-13T19:01:00Z</dcterms:modified>
</cp:coreProperties>
</file>